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74" w:rsidRDefault="005A797B" w:rsidP="00081218">
      <w:pPr>
        <w:widowControl/>
        <w:shd w:val="clear" w:color="auto" w:fill="FFFFFF"/>
        <w:spacing w:line="480" w:lineRule="exact"/>
        <w:rPr>
          <w:rFonts w:ascii="Adobe 繁黑體 Std B" w:eastAsia="Adobe 繁黑體 Std B" w:hAnsi="Adobe 繁黑體 Std B"/>
          <w:b/>
          <w:bCs/>
          <w:color w:val="7030A0"/>
          <w:sz w:val="28"/>
        </w:rPr>
      </w:pPr>
      <w:r w:rsidRPr="005A797B">
        <w:rPr>
          <w:rFonts w:ascii="Microsoft JhengHei" w:eastAsia="Microsoft JhengHei" w:hAnsi="Microsoft JhengHei" w:cs="Microsoft JhengHei" w:hint="eastAsia"/>
          <w:noProof/>
          <w:color w:val="7030A0"/>
          <w:kern w:val="0"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37141C1D" wp14:editId="19874A5F">
            <wp:simplePos x="0" y="0"/>
            <wp:positionH relativeFrom="margin">
              <wp:posOffset>-26035</wp:posOffset>
            </wp:positionH>
            <wp:positionV relativeFrom="margin">
              <wp:posOffset>-39370</wp:posOffset>
            </wp:positionV>
            <wp:extent cx="510540" cy="471170"/>
            <wp:effectExtent l="0" t="0" r="3810" b="5080"/>
            <wp:wrapSquare wrapText="bothSides"/>
            <wp:docPr id="2" name="Picture 2" descr="faa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a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5A" w:rsidRPr="004319DC">
        <w:rPr>
          <w:rFonts w:ascii="Adobe 繁黑體 Std B" w:eastAsia="Adobe 繁黑體 Std B" w:hAnsi="Adobe 繁黑體 Std B" w:hint="eastAsia"/>
          <w:b/>
          <w:bCs/>
          <w:color w:val="7030A0"/>
          <w:sz w:val="28"/>
        </w:rPr>
        <w:t>香港中文大學</w:t>
      </w:r>
      <w:r w:rsidRPr="004319DC">
        <w:rPr>
          <w:rFonts w:ascii="Adobe 繁黑體 Std B" w:eastAsia="Adobe 繁黑體 Std B" w:hAnsi="Adobe 繁黑體 Std B" w:hint="eastAsia"/>
          <w:b/>
          <w:bCs/>
          <w:color w:val="7030A0"/>
          <w:sz w:val="28"/>
        </w:rPr>
        <w:t>校友會</w:t>
      </w:r>
      <w:r w:rsidR="00C5295A" w:rsidRPr="004319DC">
        <w:rPr>
          <w:rFonts w:ascii="Adobe 繁黑體 Std B" w:eastAsia="Adobe 繁黑體 Std B" w:hAnsi="Adobe 繁黑體 Std B" w:hint="eastAsia"/>
          <w:b/>
          <w:bCs/>
          <w:color w:val="7030A0"/>
          <w:sz w:val="28"/>
        </w:rPr>
        <w:t>聯會</w:t>
      </w:r>
      <w:r w:rsidRPr="004319DC">
        <w:rPr>
          <w:rFonts w:ascii="Adobe 繁黑體 Std B" w:eastAsia="Adobe 繁黑體 Std B" w:hAnsi="Adobe 繁黑體 Std B" w:hint="eastAsia"/>
          <w:b/>
          <w:bCs/>
          <w:color w:val="7030A0"/>
          <w:sz w:val="28"/>
        </w:rPr>
        <w:t>主辦</w:t>
      </w:r>
    </w:p>
    <w:p w:rsidR="00152F74" w:rsidRPr="00873372" w:rsidRDefault="00D65343" w:rsidP="00590CB0">
      <w:pPr>
        <w:spacing w:line="1000" w:lineRule="exact"/>
        <w:rPr>
          <w:rFonts w:ascii="華康新綜藝體" w:eastAsia="華康新綜藝體"/>
          <w:b/>
          <w:sz w:val="52"/>
          <w:szCs w:val="52"/>
        </w:rPr>
      </w:pPr>
      <w:r w:rsidRPr="00873372">
        <w:rPr>
          <w:rFonts w:ascii="華康新綜藝體" w:eastAsia="華康新綜藝體" w:hint="eastAsia"/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3F436707" wp14:editId="17D45B93">
            <wp:simplePos x="0" y="0"/>
            <wp:positionH relativeFrom="column">
              <wp:posOffset>4150360</wp:posOffset>
            </wp:positionH>
            <wp:positionV relativeFrom="paragraph">
              <wp:posOffset>571499</wp:posOffset>
            </wp:positionV>
            <wp:extent cx="2074545" cy="1038225"/>
            <wp:effectExtent l="0" t="0" r="1905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74" w:rsidRPr="00873372">
        <w:rPr>
          <w:rFonts w:ascii="華康新綜藝體" w:eastAsia="華康新綜藝體" w:hint="eastAsia"/>
          <w:b/>
          <w:noProof/>
          <w:sz w:val="52"/>
          <w:szCs w:val="52"/>
        </w:rPr>
        <w:drawing>
          <wp:anchor distT="0" distB="0" distL="114300" distR="114300" simplePos="0" relativeHeight="251629568" behindDoc="0" locked="0" layoutInCell="1" allowOverlap="1" wp14:anchorId="03D8B3E4" wp14:editId="2B79F2DE">
            <wp:simplePos x="0" y="0"/>
            <wp:positionH relativeFrom="column">
              <wp:posOffset>-593090</wp:posOffset>
            </wp:positionH>
            <wp:positionV relativeFrom="paragraph">
              <wp:posOffset>571500</wp:posOffset>
            </wp:positionV>
            <wp:extent cx="2272665" cy="103568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74" w:rsidRPr="00873372">
        <w:rPr>
          <w:rFonts w:ascii="華康新綜藝體" w:eastAsia="華康新綜藝體" w:hint="eastAsia"/>
          <w:b/>
          <w:noProof/>
          <w:sz w:val="52"/>
          <w:szCs w:val="52"/>
        </w:rPr>
        <w:drawing>
          <wp:anchor distT="0" distB="0" distL="114300" distR="114300" simplePos="0" relativeHeight="251646976" behindDoc="0" locked="0" layoutInCell="1" allowOverlap="1" wp14:anchorId="0066FB9B" wp14:editId="09CF0B54">
            <wp:simplePos x="0" y="0"/>
            <wp:positionH relativeFrom="column">
              <wp:posOffset>1683385</wp:posOffset>
            </wp:positionH>
            <wp:positionV relativeFrom="paragraph">
              <wp:posOffset>571500</wp:posOffset>
            </wp:positionV>
            <wp:extent cx="2486025" cy="1038225"/>
            <wp:effectExtent l="0" t="0" r="9525" b="95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B0">
        <w:rPr>
          <w:rFonts w:ascii="華康新綜藝體" w:eastAsia="華康新綜藝體" w:hAnsi="Verdana" w:hint="eastAsia"/>
          <w:color w:val="26282A"/>
          <w:sz w:val="52"/>
          <w:szCs w:val="52"/>
        </w:rPr>
        <w:t xml:space="preserve"> </w:t>
      </w:r>
      <w:r w:rsidR="00152F74" w:rsidRPr="00873372">
        <w:rPr>
          <w:rFonts w:ascii="華康新綜藝體" w:eastAsia="華康新綜藝體" w:hAnsi="Verdana" w:hint="eastAsia"/>
          <w:color w:val="26282A"/>
          <w:sz w:val="52"/>
          <w:szCs w:val="52"/>
        </w:rPr>
        <w:t>中大校友會聯會與港珠澳校友交流團</w:t>
      </w:r>
    </w:p>
    <w:p w:rsidR="00152F74" w:rsidRDefault="00152F74" w:rsidP="00152F74">
      <w:pPr>
        <w:spacing w:line="1000" w:lineRule="exact"/>
        <w:ind w:firstLineChars="147" w:firstLine="883"/>
        <w:rPr>
          <w:rFonts w:eastAsia="DFKai-SB"/>
          <w:b/>
          <w:sz w:val="40"/>
        </w:rPr>
      </w:pPr>
      <w:r>
        <w:rPr>
          <w:rFonts w:ascii="DFKai-SB" w:eastAsia="DFKai-SB" w:hint="eastAsia"/>
          <w:b/>
          <w:sz w:val="60"/>
        </w:rPr>
        <w:t xml:space="preserve"> </w:t>
      </w:r>
    </w:p>
    <w:p w:rsidR="00152F74" w:rsidRDefault="00152F74" w:rsidP="00152F74">
      <w:pPr>
        <w:spacing w:line="560" w:lineRule="exact"/>
        <w:ind w:rightChars="-100" w:right="-240"/>
        <w:rPr>
          <w:sz w:val="36"/>
          <w:szCs w:val="36"/>
        </w:rPr>
      </w:pPr>
    </w:p>
    <w:p w:rsidR="00820A53" w:rsidRDefault="00820A53" w:rsidP="00820A53">
      <w:pPr>
        <w:ind w:rightChars="-100" w:right="-240"/>
        <w:contextualSpacing/>
        <w:rPr>
          <w:rFonts w:asciiTheme="minorEastAsia" w:hAnsiTheme="minorEastAsia" w:cs="MingLiU"/>
          <w:bCs/>
          <w:spacing w:val="20"/>
          <w:w w:val="9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057"/>
      </w:tblGrid>
      <w:tr w:rsidR="00820A53" w:rsidTr="00271A28">
        <w:tc>
          <w:tcPr>
            <w:tcW w:w="851" w:type="dxa"/>
          </w:tcPr>
          <w:p w:rsid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日期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:</w:t>
            </w:r>
          </w:p>
        </w:tc>
        <w:tc>
          <w:tcPr>
            <w:tcW w:w="10057" w:type="dxa"/>
          </w:tcPr>
          <w:p w:rsid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/>
                <w:bCs/>
                <w:spacing w:val="20"/>
                <w:w w:val="90"/>
              </w:rPr>
              <w:t>20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19年7月20-21日(星期六</w:t>
            </w:r>
            <w:r w:rsidR="009B64A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至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日)</w:t>
            </w:r>
          </w:p>
          <w:p w:rsidR="005924C2" w:rsidRDefault="005924C2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</w:tc>
      </w:tr>
      <w:tr w:rsidR="00820A53" w:rsidTr="00271A28">
        <w:tc>
          <w:tcPr>
            <w:tcW w:w="851" w:type="dxa"/>
          </w:tcPr>
          <w:p w:rsidR="00820A53" w:rsidRDefault="00820A53" w:rsidP="00271A28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集合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:</w:t>
            </w:r>
          </w:p>
        </w:tc>
        <w:tc>
          <w:tcPr>
            <w:tcW w:w="10057" w:type="dxa"/>
          </w:tcPr>
          <w:p w:rsid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上午7:30</w:t>
            </w:r>
            <w:r>
              <w:rPr>
                <w:rFonts w:asciiTheme="minorEastAsia" w:hAnsiTheme="minorEastAsia" w:cs="MingLiU"/>
                <w:bCs/>
                <w:spacing w:val="20"/>
                <w:w w:val="90"/>
              </w:rPr>
              <w:t xml:space="preserve"> 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/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九龍塘D出口耀中國際學校</w:t>
            </w:r>
          </w:p>
          <w:p w:rsid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 xml:space="preserve">(準時開車、逾時不候)   </w:t>
            </w:r>
          </w:p>
          <w:p w:rsidR="005924C2" w:rsidRDefault="005924C2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</w:tc>
      </w:tr>
      <w:tr w:rsidR="00820A53" w:rsidTr="00271A28">
        <w:tc>
          <w:tcPr>
            <w:tcW w:w="851" w:type="dxa"/>
          </w:tcPr>
          <w:p w:rsid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團費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: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 xml:space="preserve"> </w:t>
            </w:r>
          </w:p>
        </w:tc>
        <w:tc>
          <w:tcPr>
            <w:tcW w:w="10057" w:type="dxa"/>
          </w:tcPr>
          <w:p w:rsidR="00820A53" w:rsidRDefault="00820A53" w:rsidP="001B74DB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271A28">
              <w:rPr>
                <w:rFonts w:asciiTheme="minorEastAsia" w:hAnsiTheme="minorEastAsia" w:cs="MingLiU"/>
                <w:b/>
                <w:bCs/>
                <w:spacing w:val="20"/>
                <w:w w:val="90"/>
                <w:u w:val="single"/>
              </w:rPr>
              <w:t>$</w:t>
            </w:r>
            <w:r w:rsidRPr="00271A28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16</w:t>
            </w:r>
            <w:r w:rsidRPr="00271A28">
              <w:rPr>
                <w:rFonts w:asciiTheme="minorEastAsia" w:hAnsiTheme="minorEastAsia" w:cs="MingLiU"/>
                <w:b/>
                <w:bCs/>
                <w:spacing w:val="20"/>
                <w:w w:val="90"/>
                <w:u w:val="single"/>
              </w:rPr>
              <w:t>80</w:t>
            </w:r>
            <w:r w:rsidR="00271A28">
              <w:rPr>
                <w:rFonts w:asciiTheme="minorEastAsia" w:hAnsiTheme="minorEastAsia" w:cs="MingLiU"/>
                <w:bCs/>
                <w:spacing w:val="20"/>
                <w:w w:val="90"/>
              </w:rPr>
              <w:t xml:space="preserve"> </w:t>
            </w:r>
            <w:r w:rsidRPr="00820A53">
              <w:rPr>
                <w:rFonts w:asciiTheme="minorEastAsia" w:hAnsiTheme="minorEastAsia" w:cs="MingLiU"/>
                <w:bCs/>
                <w:spacing w:val="20"/>
                <w:w w:val="90"/>
              </w:rPr>
              <w:t>(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成人</w:t>
            </w:r>
            <w:r w:rsidRPr="00820A53">
              <w:rPr>
                <w:rFonts w:asciiTheme="minorEastAsia" w:hAnsiTheme="minorEastAsia" w:cs="MingLiU"/>
                <w:bCs/>
                <w:spacing w:val="20"/>
                <w:w w:val="90"/>
              </w:rPr>
              <w:t>)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 xml:space="preserve"> </w:t>
            </w:r>
            <w:r w:rsid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/</w:t>
            </w:r>
            <w:r w:rsidR="00271A28">
              <w:rPr>
                <w:rFonts w:asciiTheme="minorEastAsia" w:hAnsiTheme="minorEastAsia" w:cs="MingLiU"/>
                <w:bCs/>
                <w:spacing w:val="20"/>
                <w:w w:val="90"/>
              </w:rPr>
              <w:t xml:space="preserve"> </w:t>
            </w:r>
            <w:r w:rsidRPr="00271A28">
              <w:rPr>
                <w:rFonts w:asciiTheme="minorEastAsia" w:hAnsiTheme="minorEastAsia" w:cs="MingLiU"/>
                <w:b/>
                <w:bCs/>
                <w:spacing w:val="20"/>
                <w:w w:val="90"/>
                <w:u w:val="single"/>
              </w:rPr>
              <w:t>$</w:t>
            </w:r>
            <w:r w:rsidRPr="00271A28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15</w:t>
            </w:r>
            <w:r w:rsidRPr="00271A28">
              <w:rPr>
                <w:rFonts w:asciiTheme="minorEastAsia" w:hAnsiTheme="minorEastAsia" w:cs="MingLiU"/>
                <w:b/>
                <w:bCs/>
                <w:spacing w:val="20"/>
                <w:w w:val="90"/>
                <w:u w:val="single"/>
              </w:rPr>
              <w:t>8</w:t>
            </w:r>
            <w:r w:rsidRPr="00271A28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0</w:t>
            </w:r>
            <w:r w:rsidR="00271A28">
              <w:rPr>
                <w:rFonts w:asciiTheme="minorEastAsia" w:hAnsiTheme="minorEastAsia" w:cs="MingLiU"/>
                <w:bCs/>
                <w:spacing w:val="20"/>
                <w:w w:val="90"/>
              </w:rPr>
              <w:t xml:space="preserve"> </w:t>
            </w:r>
            <w:r w:rsidRPr="00820A53">
              <w:rPr>
                <w:rFonts w:asciiTheme="minorEastAsia" w:hAnsiTheme="minorEastAsia" w:cs="MingLiU"/>
                <w:bCs/>
                <w:spacing w:val="20"/>
                <w:w w:val="90"/>
              </w:rPr>
              <w:t>(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小童</w:t>
            </w:r>
            <w:r w:rsidRPr="00820A53">
              <w:rPr>
                <w:rFonts w:asciiTheme="minorEastAsia" w:hAnsiTheme="minorEastAsia" w:cs="MingLiU"/>
                <w:bCs/>
                <w:spacing w:val="20"/>
                <w:w w:val="90"/>
              </w:rPr>
              <w:t>9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歲以下不佔床</w:t>
            </w:r>
            <w:r w:rsidRPr="00820A53">
              <w:rPr>
                <w:rFonts w:asciiTheme="minorEastAsia" w:hAnsiTheme="minorEastAsia" w:cs="MingLiU"/>
                <w:bCs/>
                <w:spacing w:val="20"/>
                <w:w w:val="90"/>
              </w:rPr>
              <w:t>)</w:t>
            </w:r>
            <w:r w:rsidR="00271A28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，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團費包括</w:t>
            </w:r>
            <w:r w:rsid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:</w:t>
            </w:r>
            <w:r w:rsidR="001B74DB">
              <w:rPr>
                <w:rFonts w:asciiTheme="minorEastAsia" w:hAnsiTheme="minorEastAsia" w:cs="MingLiU"/>
                <w:bCs/>
                <w:spacing w:val="20"/>
                <w:w w:val="90"/>
              </w:rPr>
              <w:t xml:space="preserve"> </w:t>
            </w: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十萬元旅遊平安保險</w:t>
            </w:r>
            <w:r w:rsidR="005924C2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*</w:t>
            </w:r>
            <w:r w:rsidR="00271A28"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、</w:t>
            </w: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交通</w:t>
            </w:r>
            <w:r w:rsidR="00271A28"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、</w:t>
            </w: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三正一早</w:t>
            </w:r>
            <w:r w:rsidR="00271A28"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、</w:t>
            </w: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領隊 導遊及司機小費</w:t>
            </w:r>
            <w:r w:rsidR="00271A28"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、</w:t>
            </w: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澳門加2席、珠海加1席校友</w:t>
            </w:r>
            <w:r w:rsidR="00271A28"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及</w:t>
            </w: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聯會T-shirt</w:t>
            </w:r>
            <w:r w:rsid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。</w:t>
            </w:r>
          </w:p>
          <w:p w:rsidR="005924C2" w:rsidRPr="001B74DB" w:rsidRDefault="00947EFA" w:rsidP="001B74DB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>
              <w:rPr>
                <w:rFonts w:asciiTheme="minorEastAsia" w:hAnsiTheme="minorEastAsia" w:cs="MingLiU"/>
                <w:bCs/>
                <w:spacing w:val="20"/>
                <w:w w:val="90"/>
              </w:rPr>
              <w:t xml:space="preserve">- 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單人房附加費$230</w:t>
            </w:r>
            <w:bookmarkStart w:id="0" w:name="_GoBack"/>
            <w:bookmarkEnd w:id="0"/>
          </w:p>
          <w:p w:rsidR="005924C2" w:rsidRDefault="005924C2" w:rsidP="005924C2">
            <w:pPr>
              <w:rPr>
                <w:rFonts w:asciiTheme="minorEastAsia" w:hAnsiTheme="minorEastAsia" w:cs="MingLiU"/>
                <w:bCs/>
                <w:i/>
                <w:spacing w:val="20"/>
                <w:w w:val="90"/>
                <w:sz w:val="22"/>
              </w:rPr>
            </w:pPr>
            <w:r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>*</w:t>
            </w:r>
            <w:r w:rsidR="001B74DB" w:rsidRPr="001B74DB"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 xml:space="preserve"> (100歲以上之長者除外{85-100歲保額減半}</w:t>
            </w:r>
            <w:r w:rsidR="001B74DB" w:rsidRPr="001B74DB"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  <w:lang w:eastAsia="zh-HK"/>
              </w:rPr>
              <w:t>，</w:t>
            </w:r>
            <w:r w:rsidR="001B74DB" w:rsidRPr="001B74DB"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>如有需要，請自行購買保險</w:t>
            </w:r>
            <w:r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  <w:lang w:eastAsia="zh-HK"/>
              </w:rPr>
              <w:t>。</w:t>
            </w:r>
            <w:r w:rsidRPr="005924C2"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>奉旅遊業議會建議旅遊人仕應購買旅遊綜合保險,以上團隊客人報名時建議同時購買短線中國保險購買旅遊綜合保險AIG(導航萬里) 2天保費</w:t>
            </w:r>
            <w:r w:rsidR="00332FD2"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>$53</w:t>
            </w:r>
            <w:r w:rsidRPr="005924C2"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>( 中英文姓名, 身份証號碼, 出生年月日</w:t>
            </w:r>
            <w:r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>)</w:t>
            </w:r>
            <w:r>
              <w:rPr>
                <w:rFonts w:asciiTheme="minorEastAsia" w:hAnsiTheme="minorEastAsia" w:cs="MingLiU"/>
                <w:bCs/>
                <w:i/>
                <w:spacing w:val="20"/>
                <w:w w:val="90"/>
                <w:sz w:val="22"/>
              </w:rPr>
              <w:t xml:space="preserve"> </w:t>
            </w:r>
            <w:r w:rsidRPr="005924C2">
              <w:rPr>
                <w:rFonts w:asciiTheme="minorEastAsia" w:hAnsiTheme="minorEastAsia" w:cs="MingLiU" w:hint="eastAsia"/>
                <w:bCs/>
                <w:i/>
                <w:spacing w:val="20"/>
                <w:w w:val="90"/>
                <w:sz w:val="22"/>
              </w:rPr>
              <w:t>本團受【香港旅遊業議會~旅行團意外緊急援助基金】所保障自由活動期間人身及財物安全客人自理,責任與旅行社無關</w:t>
            </w:r>
          </w:p>
          <w:p w:rsidR="005924C2" w:rsidRPr="005924C2" w:rsidRDefault="005924C2" w:rsidP="005924C2">
            <w:pPr>
              <w:rPr>
                <w:rFonts w:asciiTheme="minorEastAsia" w:hAnsiTheme="minorEastAsia" w:cs="MingLiU"/>
                <w:bCs/>
                <w:i/>
                <w:spacing w:val="20"/>
                <w:w w:val="90"/>
                <w:sz w:val="22"/>
              </w:rPr>
            </w:pPr>
          </w:p>
        </w:tc>
      </w:tr>
      <w:tr w:rsidR="00820A53" w:rsidTr="00E96075">
        <w:tc>
          <w:tcPr>
            <w:tcW w:w="10908" w:type="dxa"/>
            <w:gridSpan w:val="2"/>
          </w:tcPr>
          <w:p w:rsidR="00820A53" w:rsidRP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/>
                <w:bCs/>
                <w:noProof/>
                <w:spacing w:val="20"/>
                <w:w w:val="90"/>
              </w:rPr>
              <w:drawing>
                <wp:anchor distT="0" distB="0" distL="114300" distR="114300" simplePos="0" relativeHeight="251688960" behindDoc="0" locked="0" layoutInCell="1" allowOverlap="1" wp14:anchorId="6BBAA7A9" wp14:editId="72BEE172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54610</wp:posOffset>
                  </wp:positionV>
                  <wp:extent cx="4019550" cy="1895475"/>
                  <wp:effectExtent l="0" t="0" r="0" b="9525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17" t="18117" r="4941" b="26708"/>
                          <a:stretch/>
                        </pic:blipFill>
                        <pic:spPr bwMode="auto">
                          <a:xfrm>
                            <a:off x="0" y="0"/>
                            <a:ext cx="40195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聯會</w:t>
            </w:r>
            <w:r w:rsidRPr="00820A53"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  <w:t>T-shirt</w:t>
            </w:r>
            <w:r w:rsidR="0010553C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:</w:t>
            </w:r>
          </w:p>
          <w:p w:rsidR="00820A53" w:rsidRDefault="00820A53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報名時請選擇尺碼，以便製作</w:t>
            </w:r>
          </w:p>
          <w:p w:rsidR="00271A28" w:rsidRDefault="0010553C" w:rsidP="00820A53">
            <w:pPr>
              <w:contextualSpacing/>
              <w:rPr>
                <w:rFonts w:asciiTheme="minorEastAsia" w:hAnsiTheme="minorEastAsia" w:cs="MingLiU"/>
                <w:b/>
                <w:bCs/>
                <w:spacing w:val="20"/>
                <w:w w:val="90"/>
                <w:sz w:val="22"/>
                <w:u w:val="single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sz w:val="22"/>
              </w:rPr>
              <w:t>[</w:t>
            </w:r>
            <w:r w:rsidR="00271A28" w:rsidRPr="00271A28">
              <w:rPr>
                <w:rFonts w:asciiTheme="minorEastAsia" w:hAnsiTheme="minorEastAsia" w:cs="MingLiU" w:hint="eastAsia"/>
                <w:bCs/>
                <w:spacing w:val="20"/>
                <w:w w:val="90"/>
                <w:sz w:val="22"/>
              </w:rPr>
              <w:t>不參加行程，也可購買T-shirt，</w:t>
            </w:r>
            <w:r w:rsidR="00271A28" w:rsidRPr="00271A28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sz w:val="22"/>
                <w:u w:val="single"/>
              </w:rPr>
              <w:t>每件$180</w:t>
            </w:r>
            <w:r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sz w:val="22"/>
                <w:u w:val="single"/>
              </w:rPr>
              <w:t>]</w:t>
            </w:r>
          </w:p>
          <w:p w:rsidR="005924C2" w:rsidRPr="00271A28" w:rsidRDefault="005924C2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sz w:val="22"/>
              </w:rPr>
            </w:pPr>
          </w:p>
          <w:p w:rsidR="00820A53" w:rsidRDefault="00271A28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/>
                <w:bCs/>
                <w:noProof/>
                <w:spacing w:val="20"/>
                <w:w w:val="90"/>
              </w:rPr>
              <w:drawing>
                <wp:anchor distT="0" distB="0" distL="114300" distR="114300" simplePos="0" relativeHeight="251683840" behindDoc="1" locked="0" layoutInCell="1" allowOverlap="1" wp14:anchorId="08C48F2F" wp14:editId="77B5A542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671195</wp:posOffset>
                  </wp:positionV>
                  <wp:extent cx="2647950" cy="1158240"/>
                  <wp:effectExtent l="0" t="0" r="0" b="3810"/>
                  <wp:wrapTight wrapText="bothSides">
                    <wp:wrapPolygon edited="0">
                      <wp:start x="0" y="0"/>
                      <wp:lineTo x="0" y="21316"/>
                      <wp:lineTo x="21445" y="21316"/>
                      <wp:lineTo x="21445" y="0"/>
                      <wp:lineTo x="0" y="0"/>
                    </wp:wrapPolygon>
                  </wp:wrapTight>
                  <wp:docPr id="13" name="圖片 13" descr="IMG-20190314-WA0015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-20190314-WA0015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80" b="3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A53" w:rsidRDefault="00820A53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  <w:p w:rsidR="00820A53" w:rsidRDefault="00820A53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  <w:p w:rsidR="00820A53" w:rsidRDefault="00820A53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  <w:p w:rsidR="00820A53" w:rsidRDefault="00820A53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  <w:p w:rsidR="00820A53" w:rsidRDefault="00820A53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  <w:p w:rsidR="00820A53" w:rsidRPr="00820A53" w:rsidRDefault="00820A53" w:rsidP="00820A53">
            <w:pPr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</w:p>
        </w:tc>
      </w:tr>
      <w:tr w:rsidR="00820A53" w:rsidTr="00271A28">
        <w:tc>
          <w:tcPr>
            <w:tcW w:w="851" w:type="dxa"/>
          </w:tcPr>
          <w:p w:rsid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行程</w:t>
            </w:r>
            <w:r w:rsidRPr="00820A53">
              <w:rPr>
                <w:rFonts w:asciiTheme="minorEastAsia" w:hAnsiTheme="minorEastAsia" w:cs="MingLiU"/>
                <w:bCs/>
                <w:spacing w:val="20"/>
                <w:w w:val="90"/>
              </w:rPr>
              <w:t xml:space="preserve">: 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 xml:space="preserve"> </w:t>
            </w:r>
          </w:p>
        </w:tc>
        <w:tc>
          <w:tcPr>
            <w:tcW w:w="10057" w:type="dxa"/>
          </w:tcPr>
          <w:p w:rsidR="00271A28" w:rsidRPr="00271A28" w:rsidRDefault="00271A28" w:rsidP="00271A28">
            <w:pPr>
              <w:spacing w:line="360" w:lineRule="exact"/>
              <w:ind w:left="634" w:hangingChars="248" w:hanging="634"/>
              <w:rPr>
                <w:rFonts w:ascii="DFKai-SB" w:eastAsia="DFKai-SB" w:hAnsi="DFKai-SB" w:cs="MingLiU"/>
                <w:bCs/>
                <w:spacing w:val="20"/>
                <w:w w:val="90"/>
                <w:u w:val="single"/>
                <w:lang w:val="en-GB"/>
              </w:rPr>
            </w:pPr>
            <w:r w:rsidRPr="00271A28">
              <w:rPr>
                <w:rFonts w:ascii="DFKai-SB" w:eastAsia="DFKai-SB" w:hAnsi="DFKai-SB" w:cs="MingLiU" w:hint="eastAsia"/>
                <w:bCs/>
                <w:spacing w:val="20"/>
                <w:w w:val="90"/>
                <w:u w:val="single"/>
                <w:lang w:val="en-GB"/>
              </w:rPr>
              <w:t>第一天：</w:t>
            </w:r>
            <w:r w:rsidR="00D65343" w:rsidRPr="00D65343">
              <w:rPr>
                <w:rFonts w:ascii="DFKai-SB" w:eastAsia="DFKai-SB" w:hAnsi="DFKai-SB" w:cs="MingLiU" w:hint="eastAsia"/>
                <w:bCs/>
                <w:spacing w:val="20"/>
                <w:w w:val="90"/>
                <w:lang w:val="en-GB"/>
              </w:rPr>
              <w:t>(由專科校友即場講解，港珠澳大橋的偉大的建造)</w:t>
            </w:r>
          </w:p>
          <w:p w:rsidR="00271A28" w:rsidRDefault="00271A28" w:rsidP="00271A28">
            <w:pPr>
              <w:spacing w:line="360" w:lineRule="exact"/>
              <w:rPr>
                <w:rFonts w:ascii="DFKai-SB" w:eastAsia="DFKai-SB" w:hAnsi="DFKai-SB" w:cs="MingLiU"/>
                <w:color w:val="0070C0"/>
              </w:rPr>
            </w:pPr>
            <w:r w:rsidRPr="00421BDD">
              <w:rPr>
                <w:rFonts w:ascii="DFKai-SB" w:eastAsia="DFKai-SB" w:hAnsi="DFKai-SB" w:cs="MingLiU" w:hint="eastAsia"/>
                <w:bCs/>
                <w:spacing w:val="20"/>
                <w:w w:val="90"/>
              </w:rPr>
              <w:t>指定集合點</w:t>
            </w:r>
            <w:r w:rsidRPr="00421BDD">
              <w:rPr>
                <w:rFonts w:ascii="DFKai-SB" w:eastAsia="DFKai-SB" w:hAnsi="DFKai-SB" w:cs="STZhongsong" w:hint="eastAsia"/>
                <w:color w:val="000000"/>
              </w:rPr>
              <w:t>上車</w:t>
            </w:r>
            <w:r w:rsidRPr="00421BDD">
              <w:rPr>
                <w:rFonts w:ascii="DFKai-SB" w:eastAsia="DFKai-SB" w:hAnsi="DFKai-SB"/>
                <w:bCs/>
                <w:spacing w:val="20"/>
                <w:w w:val="90"/>
              </w:rPr>
              <w:t>~~</w:t>
            </w:r>
            <w:r w:rsidRPr="00421BDD">
              <w:rPr>
                <w:rFonts w:ascii="DFKai-SB" w:eastAsia="DFKai-SB" w:hAnsi="DFKai-SB" w:cs="MingLiU" w:hint="eastAsia"/>
                <w:bCs/>
                <w:spacing w:val="20"/>
                <w:w w:val="90"/>
              </w:rPr>
              <w:t>乘香港直通旅遊巴往香港關口過關轉乘專車過港珠澳大橋</w:t>
            </w:r>
            <w:r w:rsidRPr="00421BDD">
              <w:rPr>
                <w:rFonts w:ascii="DFKai-SB" w:eastAsia="DFKai-SB" w:hAnsi="DFKai-SB"/>
                <w:color w:val="000000"/>
              </w:rPr>
              <w:t>(</w:t>
            </w:r>
            <w:r w:rsidRPr="00421BDD">
              <w:rPr>
                <w:rFonts w:ascii="DFKai-SB" w:eastAsia="DFKai-SB" w:hAnsi="DFKai-SB" w:hint="eastAsia"/>
                <w:color w:val="000000"/>
              </w:rPr>
              <w:t>約</w:t>
            </w:r>
            <w:r w:rsidRPr="00421BDD">
              <w:rPr>
                <w:rFonts w:ascii="DFKai-SB" w:eastAsia="DFKai-SB" w:hAnsi="DFKai-SB"/>
                <w:color w:val="000000"/>
              </w:rPr>
              <w:t>40</w:t>
            </w:r>
            <w:r w:rsidRPr="00421BDD">
              <w:rPr>
                <w:rFonts w:ascii="DFKai-SB" w:eastAsia="DFKai-SB" w:hAnsi="DFKai-SB" w:hint="eastAsia"/>
                <w:color w:val="000000"/>
              </w:rPr>
              <w:t>分鐘車程</w:t>
            </w:r>
            <w:r w:rsidRPr="00421BDD">
              <w:rPr>
                <w:rFonts w:ascii="DFKai-SB" w:eastAsia="DFKai-SB" w:hAnsi="DFKai-SB"/>
                <w:color w:val="000000"/>
              </w:rPr>
              <w:t>)</w:t>
            </w:r>
            <w:r w:rsidRPr="00421BDD">
              <w:rPr>
                <w:rFonts w:ascii="DFKai-SB" w:eastAsia="DFKai-SB" w:hAnsi="DFKai-SB"/>
              </w:rPr>
              <w:t xml:space="preserve"> </w:t>
            </w:r>
            <w:r w:rsidRPr="00421BDD">
              <w:rPr>
                <w:rFonts w:ascii="DFKai-SB" w:eastAsia="DFKai-SB" w:hAnsi="DFKai-SB" w:cs="MingLiU" w:hint="eastAsia"/>
                <w:bCs/>
                <w:spacing w:val="20"/>
                <w:w w:val="90"/>
              </w:rPr>
              <w:t>到澳門關過關轉旅遊巴士</w:t>
            </w:r>
            <w:r w:rsidRPr="00421BDD">
              <w:rPr>
                <w:rFonts w:ascii="DFKai-SB" w:eastAsia="DFKai-SB" w:hAnsi="DFKai-SB" w:hint="eastAsia"/>
              </w:rPr>
              <w:t>世界遺產『澳門歷史城區』</w:t>
            </w:r>
            <w:r w:rsidRPr="00421BDD">
              <w:rPr>
                <w:rFonts w:ascii="DFKai-SB" w:eastAsia="DFKai-SB" w:hAnsi="DFKai-SB"/>
              </w:rPr>
              <w:t xml:space="preserve">~ </w:t>
            </w:r>
            <w:r w:rsidRPr="00421BDD">
              <w:rPr>
                <w:rFonts w:ascii="DFKai-SB" w:eastAsia="DFKai-SB" w:hAnsi="DFKai-SB" w:hint="eastAsia"/>
              </w:rPr>
              <w:t>前往市中心觀光【聖保羅遺址</w:t>
            </w:r>
            <w:r w:rsidRPr="00421BDD">
              <w:rPr>
                <w:rFonts w:ascii="DFKai-SB" w:eastAsia="DFKai-SB" w:hAnsi="DFKai-SB"/>
              </w:rPr>
              <w:t xml:space="preserve"> ~ </w:t>
            </w:r>
            <w:r w:rsidRPr="00421BDD">
              <w:rPr>
                <w:rFonts w:ascii="DFKai-SB" w:eastAsia="DFKai-SB" w:hAnsi="DFKai-SB" w:hint="eastAsia"/>
              </w:rPr>
              <w:t>議事亭</w:t>
            </w:r>
            <w:r w:rsidRPr="00421BDD">
              <w:rPr>
                <w:rFonts w:ascii="DFKai-SB" w:eastAsia="DFKai-SB" w:hAnsi="DFKai-SB"/>
              </w:rPr>
              <w:t xml:space="preserve"> ~ </w:t>
            </w:r>
            <w:r w:rsidRPr="00421BDD">
              <w:rPr>
                <w:rFonts w:ascii="DFKai-SB" w:eastAsia="DFKai-SB" w:hAnsi="DFKai-SB" w:hint="eastAsia"/>
              </w:rPr>
              <w:t>玖城牆</w:t>
            </w:r>
            <w:r w:rsidRPr="00421BDD">
              <w:rPr>
                <w:rFonts w:ascii="DFKai-SB" w:eastAsia="DFKai-SB" w:hAnsi="DFKai-SB"/>
              </w:rPr>
              <w:t xml:space="preserve"> ~ </w:t>
            </w:r>
            <w:r w:rsidRPr="00421BDD">
              <w:rPr>
                <w:rFonts w:ascii="DFKai-SB" w:eastAsia="DFKai-SB" w:hAnsi="DFKai-SB" w:hint="eastAsia"/>
              </w:rPr>
              <w:t>洋砲臺】等</w:t>
            </w:r>
            <w:r w:rsidRPr="00421BDD">
              <w:rPr>
                <w:rFonts w:ascii="DFKai-SB" w:eastAsia="DFKai-SB" w:hAnsi="DFKai-SB"/>
              </w:rPr>
              <w:t xml:space="preserve"> ~ </w:t>
            </w:r>
            <w:r w:rsidRPr="00421BDD">
              <w:rPr>
                <w:rFonts w:ascii="DFKai-SB" w:eastAsia="DFKai-SB" w:hAnsi="DFKai-SB" w:hint="eastAsia"/>
              </w:rPr>
              <w:t>「聖保祿教堂」前壁遺址【大三巴牌坊】</w:t>
            </w:r>
            <w:r w:rsidRPr="00421BDD">
              <w:rPr>
                <w:rFonts w:ascii="DFKai-SB" w:eastAsia="DFKai-SB" w:hAnsi="DFKai-SB"/>
              </w:rPr>
              <w:t xml:space="preserve">~ </w:t>
            </w:r>
            <w:r w:rsidRPr="00421BDD">
              <w:rPr>
                <w:rFonts w:ascii="DFKai-SB" w:eastAsia="DFKai-SB" w:hAnsi="DFKai-SB" w:hint="eastAsia"/>
              </w:rPr>
              <w:t>午</w:t>
            </w:r>
            <w:r w:rsidRPr="00421BDD">
              <w:rPr>
                <w:rFonts w:ascii="DFKai-SB" w:eastAsia="DFKai-SB" w:hAnsi="DFKai-SB"/>
              </w:rPr>
              <w:t xml:space="preserve"> </w:t>
            </w:r>
            <w:r w:rsidRPr="00421BDD">
              <w:rPr>
                <w:rFonts w:ascii="DFKai-SB" w:eastAsia="DFKai-SB" w:hAnsi="DFKai-SB" w:hint="eastAsia"/>
              </w:rPr>
              <w:t>膳品嚐《地道葡國餐》額外加</w:t>
            </w:r>
            <w:r w:rsidRPr="00421BDD">
              <w:rPr>
                <w:rFonts w:ascii="DFKai-SB" w:eastAsia="DFKai-SB" w:hAnsi="DFKai-SB"/>
              </w:rPr>
              <w:t>2</w:t>
            </w:r>
            <w:r w:rsidRPr="00421BDD">
              <w:rPr>
                <w:rFonts w:ascii="DFKai-SB" w:eastAsia="DFKai-SB" w:hAnsi="DFKai-SB" w:hint="eastAsia"/>
              </w:rPr>
              <w:t>席（每席</w:t>
            </w:r>
            <w:r w:rsidRPr="00421BDD">
              <w:rPr>
                <w:rFonts w:ascii="DFKai-SB" w:eastAsia="DFKai-SB" w:hAnsi="DFKai-SB"/>
              </w:rPr>
              <w:t>10</w:t>
            </w:r>
            <w:r w:rsidRPr="00421BDD">
              <w:rPr>
                <w:rFonts w:ascii="DFKai-SB" w:eastAsia="DFKai-SB" w:hAnsi="DFKai-SB" w:hint="eastAsia"/>
              </w:rPr>
              <w:t>人與當地校友交流</w:t>
            </w:r>
            <w:r w:rsidRPr="00421BDD">
              <w:rPr>
                <w:rFonts w:ascii="DFKai-SB" w:eastAsia="DFKai-SB" w:hAnsi="DFKai-SB"/>
              </w:rPr>
              <w:t xml:space="preserve"> ~ </w:t>
            </w:r>
            <w:r w:rsidRPr="00421BDD">
              <w:rPr>
                <w:rFonts w:ascii="DFKai-SB" w:eastAsia="DFKai-SB" w:hAnsi="DFKai-SB" w:hint="eastAsia"/>
              </w:rPr>
              <w:t>前往【永利皇宮】乘搭「空中纜車」可在高處飽</w:t>
            </w:r>
            <w:r w:rsidRPr="00421BDD">
              <w:rPr>
                <w:rFonts w:ascii="DFKai-SB" w:eastAsia="DFKai-SB" w:hAnsi="DFKai-SB"/>
              </w:rPr>
              <w:t xml:space="preserve"> </w:t>
            </w:r>
            <w:r w:rsidRPr="00421BDD">
              <w:rPr>
                <w:rFonts w:ascii="DFKai-SB" w:eastAsia="DFKai-SB" w:hAnsi="DFKai-SB" w:hint="eastAsia"/>
              </w:rPr>
              <w:t>覽酒店的外觀美景，欣賞表演湖，非常漂亮。【龍環葡韻】氹仔著名旅遊景點，也是澳門重</w:t>
            </w:r>
            <w:r w:rsidRPr="00421BDD">
              <w:rPr>
                <w:rFonts w:ascii="DFKai-SB" w:eastAsia="DFKai-SB" w:hAnsi="DFKai-SB"/>
              </w:rPr>
              <w:t xml:space="preserve"> </w:t>
            </w:r>
            <w:r w:rsidRPr="00421BDD">
              <w:rPr>
                <w:rFonts w:ascii="DFKai-SB" w:eastAsia="DFKai-SB" w:hAnsi="DFKai-SB" w:hint="eastAsia"/>
              </w:rPr>
              <w:t>要的文物建築與文化遺產，也是澳門極富代表性景點之一。澳門著名「食街」官也街</w:t>
            </w:r>
            <w:r w:rsidRPr="00421BDD">
              <w:rPr>
                <w:rFonts w:ascii="DFKai-SB" w:eastAsia="DFKai-SB" w:hAnsi="DFKai-SB"/>
              </w:rPr>
              <w:t xml:space="preserve"> ~ </w:t>
            </w:r>
            <w:r w:rsidRPr="00421BDD">
              <w:rPr>
                <w:rFonts w:ascii="DFKai-SB" w:eastAsia="DFKai-SB" w:hAnsi="DFKai-SB" w:hint="eastAsia"/>
              </w:rPr>
              <w:t>乘專車前住</w:t>
            </w:r>
            <w:r w:rsidRPr="00421BDD">
              <w:rPr>
                <w:rFonts w:ascii="DFKai-SB" w:eastAsia="DFKai-SB" w:hAnsi="DFKai-SB"/>
              </w:rPr>
              <w:t>17</w:t>
            </w:r>
            <w:r w:rsidRPr="00421BDD">
              <w:rPr>
                <w:rFonts w:ascii="DFKai-SB" w:eastAsia="DFKai-SB" w:hAnsi="DFKai-SB" w:hint="eastAsia"/>
              </w:rPr>
              <w:t>點拱北關口</w:t>
            </w:r>
            <w:r w:rsidRPr="00421BDD">
              <w:rPr>
                <w:rFonts w:ascii="DFKai-SB" w:eastAsia="DFKai-SB" w:hAnsi="DFKai-SB" w:cs="MingLiU" w:hint="eastAsia"/>
              </w:rPr>
              <w:t>前往市內晚餐【名廚粵菜精品宴】→入住酒店（酒店位於珠海拱北旺區，行街、宵夜、沐足方便）</w:t>
            </w:r>
            <w:r w:rsidRPr="00421BDD">
              <w:rPr>
                <w:rFonts w:ascii="DFKai-SB" w:eastAsia="DFKai-SB" w:hAnsi="DFKai-SB" w:cs="MingLiU"/>
              </w:rPr>
              <w:t xml:space="preserve"> </w:t>
            </w:r>
            <w:r w:rsidRPr="00421BDD">
              <w:rPr>
                <w:rFonts w:ascii="DFKai-SB" w:eastAsia="DFKai-SB" w:hAnsi="DFKai-SB" w:cs="MingLiU" w:hint="eastAsia"/>
                <w:color w:val="0070C0"/>
              </w:rPr>
              <w:t>入住：五星標準：珠海東方印象酒店或同級</w:t>
            </w:r>
          </w:p>
          <w:p w:rsidR="005924C2" w:rsidRPr="00C37296" w:rsidRDefault="005924C2" w:rsidP="00271A28">
            <w:pPr>
              <w:spacing w:line="360" w:lineRule="exact"/>
              <w:rPr>
                <w:rFonts w:ascii="DFKai-SB" w:eastAsia="DFKai-SB" w:hAnsi="DFKai-SB" w:cs="MingLiU"/>
                <w:color w:val="0070C0"/>
              </w:rPr>
            </w:pPr>
          </w:p>
          <w:p w:rsidR="00271A28" w:rsidRPr="00271A28" w:rsidRDefault="00271A28" w:rsidP="00271A28">
            <w:pPr>
              <w:spacing w:line="360" w:lineRule="exact"/>
              <w:ind w:left="1023" w:hangingChars="400" w:hanging="1023"/>
              <w:jc w:val="both"/>
              <w:rPr>
                <w:rFonts w:ascii="DFKai-SB" w:eastAsia="DFKai-SB" w:hAnsi="DFKai-SB" w:cs="MingLiU"/>
                <w:bCs/>
                <w:spacing w:val="20"/>
                <w:w w:val="90"/>
                <w:u w:val="single"/>
                <w:lang w:val="en-GB"/>
              </w:rPr>
            </w:pPr>
            <w:r w:rsidRPr="00271A28">
              <w:rPr>
                <w:rFonts w:ascii="DFKai-SB" w:eastAsia="DFKai-SB" w:hAnsi="DFKai-SB" w:cs="MingLiU" w:hint="eastAsia"/>
                <w:bCs/>
                <w:spacing w:val="20"/>
                <w:w w:val="90"/>
                <w:u w:val="single"/>
                <w:lang w:val="en-GB"/>
              </w:rPr>
              <w:lastRenderedPageBreak/>
              <w:t>第二天：</w:t>
            </w:r>
          </w:p>
          <w:p w:rsidR="00271A28" w:rsidRPr="00271A28" w:rsidRDefault="00271A28" w:rsidP="00271A28">
            <w:pPr>
              <w:spacing w:line="360" w:lineRule="exact"/>
              <w:jc w:val="both"/>
              <w:rPr>
                <w:rFonts w:ascii="DFKai-SB" w:eastAsia="DFKai-SB" w:hAnsi="DFKai-SB" w:cs="MingLiU"/>
                <w:b/>
              </w:rPr>
            </w:pPr>
            <w:r w:rsidRPr="00421BDD">
              <w:rPr>
                <w:rFonts w:ascii="DFKai-SB" w:eastAsia="DFKai-SB" w:hAnsi="DFKai-SB" w:cs="MingLiU" w:hint="eastAsia"/>
              </w:rPr>
              <w:t>酒店自助早餐→</w:t>
            </w:r>
            <w:r w:rsidRPr="00421BDD">
              <w:rPr>
                <w:rFonts w:ascii="DFKai-SB" w:eastAsia="DFKai-SB" w:hAnsi="DFKai-SB" w:cs="MingLiU"/>
              </w:rPr>
              <w:t>09:30</w:t>
            </w:r>
            <w:r w:rsidRPr="00421BDD">
              <w:rPr>
                <w:rFonts w:ascii="DFKai-SB" w:eastAsia="DFKai-SB" w:hAnsi="DFKai-SB" w:cs="MingLiU" w:hint="eastAsia"/>
              </w:rPr>
              <w:t>離開酒店→『圓明新園』（融古典皇家建築群、江南古典園林建築群及西洋建築群為一體，再顯了清朝盛世風華）→午餐【灣仔海鮮風味宴】共</w:t>
            </w:r>
            <w:r w:rsidRPr="00421BDD">
              <w:rPr>
                <w:rFonts w:ascii="DFKai-SB" w:eastAsia="DFKai-SB" w:hAnsi="DFKai-SB" w:cs="MingLiU"/>
              </w:rPr>
              <w:t>5</w:t>
            </w:r>
            <w:r w:rsidRPr="00421BDD">
              <w:rPr>
                <w:rFonts w:ascii="DFKai-SB" w:eastAsia="DFKai-SB" w:hAnsi="DFKai-SB" w:cs="MingLiU" w:hint="eastAsia"/>
              </w:rPr>
              <w:t>席→外觀『日月貝』（珠海城市新地標，國內唯一建設在海島上的歌劇院）→深圳</w:t>
            </w:r>
            <w:r w:rsidRPr="00421BDD">
              <w:rPr>
                <w:rFonts w:ascii="DFKai-SB" w:eastAsia="DFKai-SB" w:hAnsi="DFKai-SB" w:cs="MingLiU"/>
              </w:rPr>
              <w:t xml:space="preserve"> </w:t>
            </w:r>
            <w:r w:rsidRPr="00421BDD">
              <w:rPr>
                <w:rFonts w:ascii="DFKai-SB" w:eastAsia="DFKai-SB" w:hAnsi="DFKai-SB" w:cs="MingLiU" w:hint="eastAsia"/>
              </w:rPr>
              <w:t>『優越時代廣場』（集潮流時尚、餐飲、娛樂、休閒於一體的大型商業廣場）→</w:t>
            </w:r>
            <w:r w:rsidRPr="00FA4D6A">
              <w:rPr>
                <w:rFonts w:ascii="DFKai-SB" w:eastAsia="DFKai-SB" w:hAnsi="DFKai-SB" w:cs="MingLiU" w:hint="eastAsia"/>
                <w:b/>
              </w:rPr>
              <w:t>深圳北站乘坐廣深港高鐵只須19分鐘，返香港西九龍站解散，結束愉快行程</w:t>
            </w:r>
          </w:p>
        </w:tc>
      </w:tr>
      <w:tr w:rsidR="00820A53" w:rsidTr="00271A28">
        <w:tc>
          <w:tcPr>
            <w:tcW w:w="851" w:type="dxa"/>
          </w:tcPr>
          <w:p w:rsidR="00820A53" w:rsidRPr="00820A53" w:rsidRDefault="00820A53" w:rsidP="00271A28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lastRenderedPageBreak/>
              <w:t>報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名</w:t>
            </w:r>
            <w:r w:rsid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:</w:t>
            </w:r>
          </w:p>
        </w:tc>
        <w:tc>
          <w:tcPr>
            <w:tcW w:w="10057" w:type="dxa"/>
          </w:tcPr>
          <w:p w:rsidR="00C37296" w:rsidRDefault="00271A28" w:rsidP="00271A28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請於</w:t>
            </w:r>
            <w:r w:rsidRPr="00277875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5月30日</w:t>
            </w:r>
            <w:r w:rsidRP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或之前惠付</w:t>
            </w:r>
            <w:r w:rsidR="00C37296" w:rsidRPr="00C37296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(1)</w:t>
            </w:r>
            <w:r w:rsidRPr="00C37296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支票</w:t>
            </w:r>
            <w:r w:rsidRP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，抬頭為「香港中文大學校友會聯會有限公司」，</w:t>
            </w:r>
            <w:r w:rsidR="001B74DB"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支票</w:t>
            </w:r>
          </w:p>
          <w:p w:rsidR="00C37296" w:rsidRDefault="001B74DB" w:rsidP="00271A28">
            <w:pPr>
              <w:ind w:rightChars="-100" w:right="-240"/>
              <w:contextualSpacing/>
              <w:rPr>
                <w:rFonts w:asciiTheme="minorEastAsia" w:hAnsiTheme="minorEastAsia" w:cs="MingLiU"/>
                <w:b/>
                <w:bCs/>
                <w:spacing w:val="20"/>
                <w:w w:val="90"/>
                <w:u w:val="single"/>
                <w:lang w:eastAsia="zh-HK"/>
              </w:rPr>
            </w:pP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背面請註明報名者聯絡電話及報名人數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，</w:t>
            </w:r>
            <w:r w:rsidR="00C37296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並連同</w:t>
            </w:r>
            <w:r w:rsidR="00C37296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以下</w:t>
            </w:r>
            <w:r w:rsidR="00C37296" w:rsidRPr="00C37296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(2)</w:t>
            </w:r>
            <w:r w:rsidR="00271A28" w:rsidRPr="00C37296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</w:rPr>
              <w:t>報名表格</w:t>
            </w:r>
            <w:r w:rsidR="00C37296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及</w:t>
            </w:r>
            <w:r w:rsidR="00C37296" w:rsidRPr="00C37296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u w:val="single"/>
                <w:lang w:eastAsia="zh-HK"/>
              </w:rPr>
              <w:t>回鄉證前後影印副本</w:t>
            </w:r>
          </w:p>
          <w:p w:rsidR="001B74DB" w:rsidRPr="00C37296" w:rsidRDefault="00271A28" w:rsidP="00271A28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 w:rsidRP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寄</w:t>
            </w:r>
            <w:r w:rsidR="00C37296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至</w:t>
            </w:r>
            <w:r w:rsidRPr="00271A28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新界沙田香港中文大學校友事務處代轉</w:t>
            </w:r>
            <w:r w:rsidR="00C37296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。</w:t>
            </w:r>
          </w:p>
          <w:p w:rsidR="00B06829" w:rsidRDefault="00C37296" w:rsidP="00C37296">
            <w:pPr>
              <w:ind w:rightChars="-100" w:right="-240"/>
              <w:rPr>
                <w:rFonts w:asciiTheme="minorEastAsia" w:hAnsiTheme="minorEastAsia" w:cs="MingLiU"/>
                <w:b/>
                <w:bCs/>
                <w:spacing w:val="20"/>
                <w:w w:val="90"/>
                <w:u w:val="single"/>
              </w:rPr>
            </w:pPr>
            <w:r w:rsidRPr="00277875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</w:rPr>
              <w:t>[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須</w:t>
            </w:r>
            <w:r w:rsidRPr="00277875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付</w:t>
            </w:r>
            <w:r w:rsidRPr="00277875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</w:rPr>
              <w:t>款</w:t>
            </w:r>
            <w:r w:rsidRPr="00277875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作實，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一經報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</w:rPr>
              <w:t>名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，費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</w:rPr>
              <w:t>用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不會退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</w:rPr>
              <w:t>還</w:t>
            </w:r>
            <w:r w:rsidR="00BF428E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。</w:t>
            </w:r>
            <w:r w:rsidRPr="00277875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  <w:lang w:eastAsia="zh-HK"/>
              </w:rPr>
              <w:t>額滿即止。</w:t>
            </w:r>
            <w:r w:rsidRPr="00277875">
              <w:rPr>
                <w:rFonts w:asciiTheme="minorEastAsia" w:hAnsiTheme="minorEastAsia" w:cs="MingLiU" w:hint="eastAsia"/>
                <w:b/>
                <w:bCs/>
                <w:spacing w:val="20"/>
                <w:w w:val="90"/>
                <w:highlight w:val="yellow"/>
                <w:u w:val="single"/>
              </w:rPr>
              <w:t>]</w:t>
            </w:r>
          </w:p>
          <w:p w:rsidR="00C37296" w:rsidRPr="001B74DB" w:rsidRDefault="00C37296" w:rsidP="00C37296">
            <w:pPr>
              <w:ind w:rightChars="-100" w:right="-240"/>
              <w:rPr>
                <w:rFonts w:asciiTheme="minorEastAsia" w:hAnsiTheme="minorEastAsia" w:cs="MingLiU"/>
                <w:b/>
                <w:bCs/>
                <w:spacing w:val="20"/>
                <w:w w:val="90"/>
                <w:u w:val="single"/>
              </w:rPr>
            </w:pPr>
          </w:p>
        </w:tc>
      </w:tr>
      <w:tr w:rsidR="00820A53" w:rsidTr="00271A28">
        <w:tc>
          <w:tcPr>
            <w:tcW w:w="851" w:type="dxa"/>
          </w:tcPr>
          <w:p w:rsidR="00820A53" w:rsidRDefault="00820A53" w:rsidP="00820A53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查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詢:</w:t>
            </w:r>
          </w:p>
        </w:tc>
        <w:tc>
          <w:tcPr>
            <w:tcW w:w="10057" w:type="dxa"/>
          </w:tcPr>
          <w:p w:rsidR="001B74DB" w:rsidRDefault="00B06829" w:rsidP="001B74DB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B06829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聯會</w:t>
            </w:r>
            <w:r w:rsidR="007C20B1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已</w:t>
            </w:r>
            <w:r w:rsidRPr="00B06829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委託創世紀假期國際有限公司承辦旅行團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。</w:t>
            </w:r>
          </w:p>
          <w:p w:rsidR="001B74DB" w:rsidRDefault="001B74DB" w:rsidP="001B74DB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 xml:space="preserve">牌照號碼:353003   </w:t>
            </w:r>
          </w:p>
          <w:p w:rsidR="001B74DB" w:rsidRPr="001B74DB" w:rsidRDefault="001B74DB" w:rsidP="001B74DB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 xml:space="preserve">查詢: 90379359 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(</w:t>
            </w: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陳國光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)</w:t>
            </w:r>
          </w:p>
          <w:p w:rsidR="001B74DB" w:rsidRDefault="001B74DB" w:rsidP="001B74DB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 xml:space="preserve">地址:香港干諾道西118號1F地舖(東邊街馬會內商場好彩酒樓樓下) </w:t>
            </w:r>
          </w:p>
          <w:p w:rsidR="001B74DB" w:rsidRDefault="001B74DB" w:rsidP="00B06829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</w:p>
          <w:p w:rsidR="00B06829" w:rsidRDefault="00B06829" w:rsidP="00B06829">
            <w:pPr>
              <w:ind w:rightChars="-100" w:right="-240"/>
              <w:contextualSpacing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如有</w:t>
            </w:r>
            <w:r w:rsidR="001B74DB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任</w:t>
            </w:r>
            <w:r w:rsidR="001B74DB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何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查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詢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，請與</w:t>
            </w:r>
            <w:r w:rsidRPr="00B0682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楊彩霞校友聯絡（電話：9727 3097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/</w:t>
            </w:r>
            <w:r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  <w:t xml:space="preserve"> </w:t>
            </w:r>
            <w:hyperlink r:id="rId13" w:history="1">
              <w:r w:rsidRPr="004D1EBA">
                <w:rPr>
                  <w:rStyle w:val="Hyperlink"/>
                  <w:rFonts w:asciiTheme="minorEastAsia" w:hAnsiTheme="minorEastAsia" w:cs="MingLiU"/>
                  <w:bCs/>
                  <w:spacing w:val="20"/>
                  <w:w w:val="90"/>
                  <w:lang w:eastAsia="zh-HK"/>
                </w:rPr>
                <w:t>ych97hk@yahoo.com.hk</w:t>
              </w:r>
            </w:hyperlink>
            <w:r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  <w:t xml:space="preserve"> </w:t>
            </w:r>
            <w:r w:rsidRPr="00B0682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）</w:t>
            </w:r>
          </w:p>
        </w:tc>
      </w:tr>
    </w:tbl>
    <w:p w:rsidR="004544B4" w:rsidRDefault="004544B4" w:rsidP="00DF7218">
      <w:pPr>
        <w:pBdr>
          <w:bottom w:val="single" w:sz="6" w:space="1" w:color="auto"/>
        </w:pBdr>
        <w:contextualSpacing/>
        <w:rPr>
          <w:rFonts w:ascii="Adobe 繁黑體 Std B" w:eastAsia="Adobe 繁黑體 Std B" w:hAnsi="Adobe 繁黑體 Std B"/>
          <w:b/>
          <w:bCs/>
          <w:sz w:val="22"/>
        </w:rPr>
      </w:pPr>
    </w:p>
    <w:p w:rsidR="00AA7C70" w:rsidRPr="00FB41DD" w:rsidRDefault="001B74DB" w:rsidP="001B74DB">
      <w:pPr>
        <w:spacing w:beforeLines="50" w:before="120"/>
        <w:ind w:firstLine="272"/>
        <w:jc w:val="center"/>
        <w:rPr>
          <w:rFonts w:ascii="Adobe 繁黑體 Std B" w:eastAsia="Adobe 繁黑體 Std B" w:hAnsi="Adobe 繁黑體 Std B"/>
          <w:b/>
          <w:bCs/>
          <w:sz w:val="26"/>
          <w:szCs w:val="26"/>
        </w:rPr>
      </w:pPr>
      <w:r w:rsidRPr="001B74DB">
        <w:rPr>
          <w:rFonts w:ascii="Adobe 繁黑體 Std B" w:eastAsia="Adobe 繁黑體 Std B" w:hAnsi="Adobe 繁黑體 Std B" w:hint="eastAsia"/>
          <w:b/>
          <w:bCs/>
          <w:sz w:val="26"/>
          <w:szCs w:val="26"/>
        </w:rPr>
        <w:t>中大校友會聯會與港珠澳校友交流團</w:t>
      </w:r>
      <w:r w:rsidR="00AA7C70" w:rsidRPr="00FB41DD">
        <w:rPr>
          <w:rFonts w:ascii="Adobe 繁黑體 Std B" w:eastAsia="Adobe 繁黑體 Std B" w:hAnsi="Adobe 繁黑體 Std B" w:hint="eastAsia"/>
          <w:b/>
          <w:sz w:val="26"/>
          <w:szCs w:val="26"/>
        </w:rPr>
        <w:t>報名表格</w:t>
      </w:r>
    </w:p>
    <w:p w:rsidR="00FE14AF" w:rsidRPr="00E1223D" w:rsidRDefault="00AA7C70" w:rsidP="001B74DB">
      <w:pPr>
        <w:spacing w:line="260" w:lineRule="exact"/>
        <w:jc w:val="center"/>
        <w:rPr>
          <w:rFonts w:asciiTheme="minorEastAsia" w:hAnsiTheme="minorEastAsia" w:cs="MingLiU"/>
          <w:b/>
          <w:bCs/>
          <w:i/>
          <w:spacing w:val="20"/>
          <w:w w:val="90"/>
          <w:lang w:eastAsia="zh-HK"/>
        </w:rPr>
      </w:pPr>
      <w:r w:rsidRPr="00E1223D">
        <w:rPr>
          <w:rFonts w:asciiTheme="minorEastAsia" w:hAnsiTheme="minorEastAsia" w:cs="MingLiU"/>
          <w:b/>
          <w:bCs/>
          <w:i/>
          <w:spacing w:val="20"/>
          <w:w w:val="90"/>
          <w:lang w:eastAsia="zh-HK"/>
        </w:rPr>
        <w:t>(</w:t>
      </w:r>
      <w:r w:rsidR="00FB41DD" w:rsidRPr="00E1223D">
        <w:rPr>
          <w:rFonts w:asciiTheme="minorEastAsia" w:hAnsiTheme="minorEastAsia" w:cs="MingLiU"/>
          <w:b/>
          <w:bCs/>
          <w:i/>
          <w:spacing w:val="20"/>
          <w:w w:val="90"/>
          <w:lang w:eastAsia="zh-HK"/>
        </w:rPr>
        <w:t>請</w:t>
      </w:r>
      <w:r w:rsidR="00FB41DD" w:rsidRPr="00E1223D">
        <w:rPr>
          <w:rFonts w:asciiTheme="minorEastAsia" w:hAnsiTheme="minorEastAsia" w:cs="MingLiU" w:hint="eastAsia"/>
          <w:b/>
          <w:bCs/>
          <w:i/>
          <w:spacing w:val="20"/>
          <w:w w:val="90"/>
          <w:lang w:eastAsia="zh-HK"/>
        </w:rPr>
        <w:t>於</w:t>
      </w:r>
      <w:r w:rsidR="001B74DB" w:rsidRPr="00E1223D">
        <w:rPr>
          <w:rFonts w:asciiTheme="minorEastAsia" w:hAnsiTheme="minorEastAsia" w:cs="MingLiU" w:hint="eastAsia"/>
          <w:b/>
          <w:bCs/>
          <w:i/>
          <w:spacing w:val="20"/>
          <w:w w:val="90"/>
          <w:lang w:eastAsia="zh-HK"/>
        </w:rPr>
        <w:t>5月30日</w:t>
      </w:r>
      <w:r w:rsidR="00FB41DD" w:rsidRPr="00E1223D">
        <w:rPr>
          <w:rFonts w:asciiTheme="minorEastAsia" w:hAnsiTheme="minorEastAsia" w:cs="MingLiU" w:hint="eastAsia"/>
          <w:b/>
          <w:bCs/>
          <w:i/>
          <w:spacing w:val="20"/>
          <w:w w:val="90"/>
          <w:lang w:eastAsia="zh-HK"/>
        </w:rPr>
        <w:t>或之前</w:t>
      </w:r>
      <w:r w:rsidR="00FB41DD" w:rsidRPr="00E1223D">
        <w:rPr>
          <w:rFonts w:asciiTheme="minorEastAsia" w:hAnsiTheme="minorEastAsia" w:cs="MingLiU"/>
          <w:b/>
          <w:bCs/>
          <w:i/>
          <w:spacing w:val="20"/>
          <w:w w:val="90"/>
          <w:lang w:eastAsia="zh-HK"/>
        </w:rPr>
        <w:t>惠付支票</w:t>
      </w:r>
      <w:r w:rsidR="001B74DB" w:rsidRPr="00E1223D">
        <w:rPr>
          <w:rFonts w:asciiTheme="minorEastAsia" w:hAnsiTheme="minorEastAsia" w:cs="MingLiU" w:hint="eastAsia"/>
          <w:b/>
          <w:bCs/>
          <w:i/>
          <w:spacing w:val="20"/>
          <w:w w:val="90"/>
          <w:lang w:eastAsia="zh-HK"/>
        </w:rPr>
        <w:t>，並連同此報名表格</w:t>
      </w:r>
      <w:r w:rsidR="00FE14AF" w:rsidRPr="00E1223D">
        <w:rPr>
          <w:rFonts w:asciiTheme="minorEastAsia" w:hAnsiTheme="minorEastAsia" w:cs="MingLiU" w:hint="eastAsia"/>
          <w:b/>
          <w:bCs/>
          <w:i/>
          <w:spacing w:val="20"/>
          <w:w w:val="90"/>
          <w:lang w:eastAsia="zh-HK"/>
        </w:rPr>
        <w:t>及回鄉證前後影印副本</w:t>
      </w:r>
    </w:p>
    <w:p w:rsidR="00AA7C70" w:rsidRPr="00E1223D" w:rsidRDefault="001B74DB" w:rsidP="001B74DB">
      <w:pPr>
        <w:spacing w:line="260" w:lineRule="exact"/>
        <w:jc w:val="center"/>
        <w:rPr>
          <w:rFonts w:asciiTheme="minorEastAsia" w:hAnsiTheme="minorEastAsia" w:cs="MingLiU"/>
          <w:b/>
          <w:bCs/>
          <w:i/>
          <w:spacing w:val="20"/>
          <w:w w:val="90"/>
          <w:lang w:eastAsia="zh-HK"/>
        </w:rPr>
      </w:pPr>
      <w:r w:rsidRPr="00E1223D">
        <w:rPr>
          <w:rFonts w:asciiTheme="minorEastAsia" w:hAnsiTheme="minorEastAsia" w:cs="MingLiU" w:hint="eastAsia"/>
          <w:b/>
          <w:bCs/>
          <w:i/>
          <w:spacing w:val="20"/>
          <w:w w:val="90"/>
          <w:lang w:eastAsia="zh-HK"/>
        </w:rPr>
        <w:t>寄至新界沙田香港中文大學校友事務處代轉</w:t>
      </w:r>
      <w:r w:rsidRPr="00E1223D">
        <w:rPr>
          <w:rFonts w:asciiTheme="minorEastAsia" w:hAnsiTheme="minorEastAsia" w:cs="MingLiU"/>
          <w:b/>
          <w:bCs/>
          <w:i/>
          <w:spacing w:val="20"/>
          <w:w w:val="90"/>
          <w:lang w:eastAsia="zh-HK"/>
        </w:rPr>
        <w:t>)</w:t>
      </w:r>
    </w:p>
    <w:p w:rsidR="001B74DB" w:rsidRPr="001B74DB" w:rsidRDefault="001B74DB" w:rsidP="001B74DB">
      <w:pPr>
        <w:spacing w:line="260" w:lineRule="exact"/>
        <w:jc w:val="center"/>
        <w:rPr>
          <w:rFonts w:asciiTheme="minorEastAsia" w:hAnsiTheme="minorEastAsia" w:cs="MingLiU"/>
          <w:bCs/>
          <w:spacing w:val="20"/>
          <w:w w:val="90"/>
          <w:lang w:eastAsia="zh-HK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559"/>
        <w:gridCol w:w="2694"/>
        <w:gridCol w:w="2126"/>
        <w:gridCol w:w="2126"/>
      </w:tblGrid>
      <w:tr w:rsidR="0097056C" w:rsidRPr="00081218" w:rsidTr="0097056C">
        <w:tc>
          <w:tcPr>
            <w:tcW w:w="1560" w:type="dxa"/>
          </w:tcPr>
          <w:p w:rsidR="0097056C" w:rsidRPr="00644E39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644E3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姓名</w:t>
            </w:r>
          </w:p>
        </w:tc>
        <w:tc>
          <w:tcPr>
            <w:tcW w:w="850" w:type="dxa"/>
          </w:tcPr>
          <w:p w:rsidR="0097056C" w:rsidRPr="00644E39" w:rsidRDefault="00104B64" w:rsidP="0097056C">
            <w:pPr>
              <w:spacing w:line="260" w:lineRule="exact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性</w:t>
            </w:r>
            <w:r w:rsidR="0097056C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別</w:t>
            </w:r>
          </w:p>
        </w:tc>
        <w:tc>
          <w:tcPr>
            <w:tcW w:w="1559" w:type="dxa"/>
          </w:tcPr>
          <w:p w:rsidR="0097056C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644E3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畢業年份</w:t>
            </w:r>
          </w:p>
          <w:p w:rsidR="0097056C" w:rsidRPr="00644E39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644E3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及主修</w:t>
            </w:r>
          </w:p>
        </w:tc>
        <w:tc>
          <w:tcPr>
            <w:tcW w:w="2694" w:type="dxa"/>
          </w:tcPr>
          <w:p w:rsidR="0097056C" w:rsidRPr="00644E39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聯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絡</w:t>
            </w:r>
            <w:r w:rsidRPr="00644E3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電話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/</w:t>
            </w:r>
            <w:r w:rsidRPr="00644E3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電郵</w:t>
            </w:r>
          </w:p>
        </w:tc>
        <w:tc>
          <w:tcPr>
            <w:tcW w:w="2126" w:type="dxa"/>
          </w:tcPr>
          <w:p w:rsidR="0097056C" w:rsidRPr="00644E39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644E3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回鄉證號碼</w:t>
            </w:r>
          </w:p>
          <w:p w:rsidR="0097056C" w:rsidRPr="00644E39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644E39"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及有效日期</w:t>
            </w:r>
          </w:p>
        </w:tc>
        <w:tc>
          <w:tcPr>
            <w:tcW w:w="2126" w:type="dxa"/>
          </w:tcPr>
          <w:p w:rsidR="0097056C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</w:rPr>
            </w:pPr>
            <w:r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T-</w:t>
            </w:r>
            <w:r>
              <w:rPr>
                <w:rFonts w:asciiTheme="minorEastAsia" w:hAnsiTheme="minorEastAsia" w:cs="MingLiU" w:hint="eastAsia"/>
                <w:bCs/>
                <w:spacing w:val="20"/>
                <w:w w:val="90"/>
                <w:lang w:eastAsia="zh-HK"/>
              </w:rPr>
              <w:t>shirt</w:t>
            </w:r>
            <w:r w:rsidRPr="00820A53">
              <w:rPr>
                <w:rFonts w:asciiTheme="minorEastAsia" w:hAnsiTheme="minorEastAsia" w:cs="MingLiU" w:hint="eastAsia"/>
                <w:bCs/>
                <w:spacing w:val="20"/>
                <w:w w:val="90"/>
              </w:rPr>
              <w:t>尺碼</w:t>
            </w:r>
          </w:p>
          <w:p w:rsidR="0097056C" w:rsidRPr="00644E39" w:rsidRDefault="0097056C" w:rsidP="00644E39">
            <w:pPr>
              <w:spacing w:line="260" w:lineRule="exact"/>
              <w:jc w:val="center"/>
              <w:rPr>
                <w:rFonts w:asciiTheme="minorEastAsia" w:hAnsiTheme="minorEastAsia" w:cs="MingLiU"/>
                <w:bCs/>
                <w:spacing w:val="20"/>
                <w:w w:val="90"/>
                <w:lang w:eastAsia="zh-HK"/>
              </w:rPr>
            </w:pPr>
            <w:r w:rsidRPr="009323DB">
              <w:rPr>
                <w:rFonts w:asciiTheme="minorEastAsia" w:hAnsiTheme="minorEastAsia" w:cs="MingLiU" w:hint="eastAsia"/>
                <w:bCs/>
                <w:spacing w:val="20"/>
                <w:w w:val="90"/>
                <w:sz w:val="22"/>
              </w:rPr>
              <w:t>XS/S/M/L</w:t>
            </w:r>
            <w:r w:rsidRPr="009323DB">
              <w:rPr>
                <w:rFonts w:asciiTheme="minorEastAsia" w:hAnsiTheme="minorEastAsia" w:cs="MingLiU"/>
                <w:bCs/>
                <w:spacing w:val="20"/>
                <w:w w:val="90"/>
                <w:sz w:val="22"/>
              </w:rPr>
              <w:t>/XL</w:t>
            </w:r>
            <w:r w:rsidR="009323DB" w:rsidRPr="009323DB">
              <w:rPr>
                <w:rFonts w:asciiTheme="minorEastAsia" w:hAnsiTheme="minorEastAsia" w:cs="MingLiU" w:hint="eastAsia"/>
                <w:bCs/>
                <w:spacing w:val="20"/>
                <w:w w:val="90"/>
                <w:sz w:val="22"/>
              </w:rPr>
              <w:t>/XXL</w:t>
            </w:r>
          </w:p>
        </w:tc>
      </w:tr>
      <w:tr w:rsidR="0097056C" w:rsidRPr="00081218" w:rsidTr="0097056C">
        <w:tc>
          <w:tcPr>
            <w:tcW w:w="1560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559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694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126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126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97056C" w:rsidRPr="00081218" w:rsidTr="0097056C">
        <w:tc>
          <w:tcPr>
            <w:tcW w:w="1560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559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694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126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126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97056C" w:rsidRPr="00081218" w:rsidTr="0097056C">
        <w:tc>
          <w:tcPr>
            <w:tcW w:w="1560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559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694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126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2126" w:type="dxa"/>
          </w:tcPr>
          <w:p w:rsidR="0097056C" w:rsidRPr="00081218" w:rsidRDefault="0097056C" w:rsidP="00644E39">
            <w:pPr>
              <w:spacing w:beforeLines="50" w:before="120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</w:tbl>
    <w:p w:rsidR="00FB41DD" w:rsidRDefault="00FB41DD" w:rsidP="00081218">
      <w:pPr>
        <w:rPr>
          <w:rFonts w:ascii="Adobe 繁黑體 Std B" w:eastAsia="Adobe 繁黑體 Std B" w:hAnsi="Adobe 繁黑體 Std B"/>
          <w:sz w:val="20"/>
          <w:szCs w:val="24"/>
        </w:rPr>
      </w:pPr>
      <w:r w:rsidRPr="00FB41DD">
        <w:rPr>
          <w:rFonts w:ascii="Adobe 繁黑體 Std B" w:eastAsia="Adobe 繁黑體 Std B" w:hAnsi="Adobe 繁黑體 Std B" w:hint="eastAsia"/>
          <w:sz w:val="20"/>
          <w:szCs w:val="24"/>
        </w:rPr>
        <w:t>以上收集的個人資料只用作是次活動的聯絡用途。如不敷填寫，請另紙。</w:t>
      </w:r>
    </w:p>
    <w:p w:rsidR="00FE14AF" w:rsidRPr="00FB41DD" w:rsidRDefault="00FE14AF" w:rsidP="00081218">
      <w:pPr>
        <w:rPr>
          <w:rFonts w:ascii="Adobe 繁黑體 Std B" w:eastAsia="Adobe 繁黑體 Std B" w:hAnsi="Adobe 繁黑體 Std B"/>
          <w:sz w:val="20"/>
          <w:szCs w:val="24"/>
        </w:rPr>
      </w:pPr>
    </w:p>
    <w:p w:rsidR="00A13868" w:rsidRDefault="00FB41DD" w:rsidP="00081218">
      <w:pPr>
        <w:rPr>
          <w:rFonts w:ascii="Adobe 繁黑體 Std B" w:eastAsia="Adobe 繁黑體 Std B" w:hAnsi="Adobe 繁黑體 Std B"/>
          <w:szCs w:val="24"/>
        </w:rPr>
      </w:pPr>
      <w:r w:rsidRPr="00FB41DD">
        <w:rPr>
          <w:rFonts w:ascii="Adobe 繁黑體 Std B" w:eastAsia="Adobe 繁黑體 Std B" w:hAnsi="Adobe 繁黑體 Std B" w:hint="eastAsia"/>
          <w:szCs w:val="24"/>
        </w:rPr>
        <w:t>報名人數：＿＿</w:t>
      </w:r>
      <w:r w:rsidR="00A13868">
        <w:rPr>
          <w:rFonts w:ascii="Adobe 繁黑體 Std B" w:eastAsia="Adobe 繁黑體 Std B" w:hAnsi="Adobe 繁黑體 Std B" w:hint="eastAsia"/>
          <w:szCs w:val="24"/>
          <w:lang w:eastAsia="zh-HK"/>
        </w:rPr>
        <w:t>成</w:t>
      </w:r>
      <w:r w:rsidRPr="00FB41DD">
        <w:rPr>
          <w:rFonts w:ascii="Adobe 繁黑體 Std B" w:eastAsia="Adobe 繁黑體 Std B" w:hAnsi="Adobe 繁黑體 Std B" w:hint="eastAsia"/>
          <w:szCs w:val="24"/>
        </w:rPr>
        <w:t>人x$</w:t>
      </w:r>
      <w:r w:rsidR="00A13868">
        <w:rPr>
          <w:rFonts w:ascii="Adobe 繁黑體 Std B" w:eastAsia="Adobe 繁黑體 Std B" w:hAnsi="Adobe 繁黑體 Std B" w:hint="eastAsia"/>
          <w:szCs w:val="24"/>
        </w:rPr>
        <w:t>1,680</w:t>
      </w:r>
    </w:p>
    <w:p w:rsidR="00A13868" w:rsidRDefault="00A13868" w:rsidP="0008121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 xml:space="preserve">        </w:t>
      </w:r>
      <w:r w:rsidRPr="00FB41DD">
        <w:rPr>
          <w:rFonts w:ascii="Adobe 繁黑體 Std B" w:eastAsia="Adobe 繁黑體 Std B" w:hAnsi="Adobe 繁黑體 Std B" w:hint="eastAsia"/>
          <w:szCs w:val="24"/>
        </w:rPr>
        <w:t>：＿＿</w:t>
      </w:r>
      <w:r>
        <w:rPr>
          <w:rFonts w:ascii="Adobe 繁黑體 Std B" w:eastAsia="Adobe 繁黑體 Std B" w:hAnsi="Adobe 繁黑體 Std B" w:hint="eastAsia"/>
          <w:szCs w:val="24"/>
          <w:lang w:eastAsia="zh-HK"/>
        </w:rPr>
        <w:t>小童</w:t>
      </w:r>
      <w:r w:rsidRPr="00FB41DD">
        <w:rPr>
          <w:rFonts w:ascii="Adobe 繁黑體 Std B" w:eastAsia="Adobe 繁黑體 Std B" w:hAnsi="Adobe 繁黑體 Std B" w:hint="eastAsia"/>
          <w:szCs w:val="24"/>
        </w:rPr>
        <w:t>x$</w:t>
      </w:r>
      <w:r>
        <w:rPr>
          <w:rFonts w:ascii="Adobe 繁黑體 Std B" w:eastAsia="Adobe 繁黑體 Std B" w:hAnsi="Adobe 繁黑體 Std B" w:hint="eastAsia"/>
          <w:szCs w:val="24"/>
        </w:rPr>
        <w:t>1,580</w:t>
      </w:r>
    </w:p>
    <w:p w:rsidR="006D1191" w:rsidRDefault="00FB41DD" w:rsidP="00081218">
      <w:pPr>
        <w:rPr>
          <w:rFonts w:ascii="Adobe 繁黑體 Std B" w:eastAsia="Adobe 繁黑體 Std B" w:hAnsi="Adobe 繁黑體 Std B"/>
          <w:szCs w:val="24"/>
        </w:rPr>
      </w:pPr>
      <w:r w:rsidRPr="00FB41DD">
        <w:rPr>
          <w:rFonts w:ascii="Adobe 繁黑體 Std B" w:eastAsia="Adobe 繁黑體 Std B" w:hAnsi="Adobe 繁黑體 Std B" w:hint="eastAsia"/>
          <w:szCs w:val="24"/>
        </w:rPr>
        <w:t xml:space="preserve"> =</w:t>
      </w:r>
      <w:r w:rsidRPr="00FB41DD">
        <w:rPr>
          <w:rFonts w:ascii="Adobe 繁黑體 Std B" w:eastAsia="Adobe 繁黑體 Std B" w:hAnsi="Adobe 繁黑體 Std B"/>
          <w:szCs w:val="24"/>
        </w:rPr>
        <w:t>總額：</w:t>
      </w:r>
      <w:r w:rsidRPr="00FB41DD">
        <w:rPr>
          <w:rFonts w:ascii="Adobe 繁黑體 Std B" w:eastAsia="Adobe 繁黑體 Std B" w:hAnsi="Adobe 繁黑體 Std B" w:hint="eastAsia"/>
          <w:szCs w:val="24"/>
        </w:rPr>
        <w:t xml:space="preserve"> </w:t>
      </w:r>
      <w:r>
        <w:rPr>
          <w:rFonts w:ascii="Adobe 繁黑體 Std B" w:eastAsia="Adobe 繁黑體 Std B" w:hAnsi="Adobe 繁黑體 Std B" w:hint="eastAsia"/>
          <w:szCs w:val="24"/>
        </w:rPr>
        <w:t>$_______________支票號碼：＿＿＿＿＿＿＿＿＿＿＿＿＿＿＿＿</w:t>
      </w:r>
    </w:p>
    <w:p w:rsidR="00C37296" w:rsidRPr="00C5295A" w:rsidRDefault="00C37296" w:rsidP="00081218">
      <w:pPr>
        <w:rPr>
          <w:sz w:val="32"/>
          <w:szCs w:val="32"/>
        </w:rPr>
      </w:pPr>
    </w:p>
    <w:sectPr w:rsidR="00C37296" w:rsidRPr="00C5295A" w:rsidSect="0008121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3E" w:rsidRDefault="009A293E" w:rsidP="007F5034">
      <w:r>
        <w:separator/>
      </w:r>
    </w:p>
  </w:endnote>
  <w:endnote w:type="continuationSeparator" w:id="0">
    <w:p w:rsidR="009A293E" w:rsidRDefault="009A293E" w:rsidP="007F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繁黑體 Std B">
    <w:altName w:val="Microsoft JhengHei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綜藝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3E" w:rsidRDefault="009A293E" w:rsidP="007F5034">
      <w:r>
        <w:separator/>
      </w:r>
    </w:p>
  </w:footnote>
  <w:footnote w:type="continuationSeparator" w:id="0">
    <w:p w:rsidR="009A293E" w:rsidRDefault="009A293E" w:rsidP="007F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8D8"/>
    <w:multiLevelType w:val="hybridMultilevel"/>
    <w:tmpl w:val="A292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15DD"/>
    <w:multiLevelType w:val="hybridMultilevel"/>
    <w:tmpl w:val="7F48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A0570"/>
    <w:multiLevelType w:val="hybridMultilevel"/>
    <w:tmpl w:val="B4D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5A"/>
    <w:rsid w:val="0006305C"/>
    <w:rsid w:val="00081218"/>
    <w:rsid w:val="00104B64"/>
    <w:rsid w:val="0010553C"/>
    <w:rsid w:val="00152F74"/>
    <w:rsid w:val="00184DE9"/>
    <w:rsid w:val="00190CD5"/>
    <w:rsid w:val="001B74DB"/>
    <w:rsid w:val="001D5071"/>
    <w:rsid w:val="00271A28"/>
    <w:rsid w:val="00273912"/>
    <w:rsid w:val="00277875"/>
    <w:rsid w:val="002B20FE"/>
    <w:rsid w:val="002D72D4"/>
    <w:rsid w:val="00330C4E"/>
    <w:rsid w:val="00332FD2"/>
    <w:rsid w:val="003F7219"/>
    <w:rsid w:val="0040025F"/>
    <w:rsid w:val="00417836"/>
    <w:rsid w:val="004319DC"/>
    <w:rsid w:val="00451189"/>
    <w:rsid w:val="004544B4"/>
    <w:rsid w:val="00490C45"/>
    <w:rsid w:val="00492B39"/>
    <w:rsid w:val="004D258B"/>
    <w:rsid w:val="00590CB0"/>
    <w:rsid w:val="005924C2"/>
    <w:rsid w:val="00594E3B"/>
    <w:rsid w:val="005A797B"/>
    <w:rsid w:val="0060115F"/>
    <w:rsid w:val="00644E39"/>
    <w:rsid w:val="00644E50"/>
    <w:rsid w:val="0066794A"/>
    <w:rsid w:val="006D1191"/>
    <w:rsid w:val="00714957"/>
    <w:rsid w:val="00767DA4"/>
    <w:rsid w:val="007C20B1"/>
    <w:rsid w:val="007C41CE"/>
    <w:rsid w:val="007F5034"/>
    <w:rsid w:val="00820A53"/>
    <w:rsid w:val="00825C62"/>
    <w:rsid w:val="008C6C7A"/>
    <w:rsid w:val="009323DB"/>
    <w:rsid w:val="00947EFA"/>
    <w:rsid w:val="0097056C"/>
    <w:rsid w:val="009A18BC"/>
    <w:rsid w:val="009A293E"/>
    <w:rsid w:val="009B3311"/>
    <w:rsid w:val="009B64A9"/>
    <w:rsid w:val="00A06B8E"/>
    <w:rsid w:val="00A07466"/>
    <w:rsid w:val="00A13868"/>
    <w:rsid w:val="00A17F0E"/>
    <w:rsid w:val="00A72DFD"/>
    <w:rsid w:val="00AA7C70"/>
    <w:rsid w:val="00B06829"/>
    <w:rsid w:val="00BA70CC"/>
    <w:rsid w:val="00BC2C28"/>
    <w:rsid w:val="00BC5D85"/>
    <w:rsid w:val="00BF428E"/>
    <w:rsid w:val="00C33716"/>
    <w:rsid w:val="00C37296"/>
    <w:rsid w:val="00C5295A"/>
    <w:rsid w:val="00CF154B"/>
    <w:rsid w:val="00D1036E"/>
    <w:rsid w:val="00D56D1A"/>
    <w:rsid w:val="00D65343"/>
    <w:rsid w:val="00D70EAA"/>
    <w:rsid w:val="00D74CB2"/>
    <w:rsid w:val="00DE190F"/>
    <w:rsid w:val="00DE2B6C"/>
    <w:rsid w:val="00DF7218"/>
    <w:rsid w:val="00E1223D"/>
    <w:rsid w:val="00E80E60"/>
    <w:rsid w:val="00E824E9"/>
    <w:rsid w:val="00E83C34"/>
    <w:rsid w:val="00E84A43"/>
    <w:rsid w:val="00E94C9D"/>
    <w:rsid w:val="00F21210"/>
    <w:rsid w:val="00FB41DD"/>
    <w:rsid w:val="00FD63A6"/>
    <w:rsid w:val="00FE0C2C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527F9"/>
  <w15:docId w15:val="{749DB573-4525-4347-8B2B-E7AA3F6D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97B"/>
    <w:pPr>
      <w:ind w:left="720"/>
      <w:contextualSpacing/>
    </w:pPr>
  </w:style>
  <w:style w:type="character" w:styleId="Hyperlink">
    <w:name w:val="Hyperlink"/>
    <w:rsid w:val="00AA7C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34"/>
  </w:style>
  <w:style w:type="paragraph" w:styleId="Footer">
    <w:name w:val="footer"/>
    <w:aliases w:val=" 字元"/>
    <w:basedOn w:val="Normal"/>
    <w:link w:val="FooterChar"/>
    <w:unhideWhenUsed/>
    <w:rsid w:val="007F5034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字元 Char"/>
    <w:basedOn w:val="DefaultParagraphFont"/>
    <w:link w:val="Footer"/>
    <w:uiPriority w:val="99"/>
    <w:rsid w:val="007F5034"/>
  </w:style>
  <w:style w:type="paragraph" w:customStyle="1" w:styleId="Char">
    <w:name w:val="Char"/>
    <w:basedOn w:val="Normal"/>
    <w:rsid w:val="00152F7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ch97hk@yahoo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Yeung</dc:creator>
  <cp:lastModifiedBy>KWOK, Mei Ling</cp:lastModifiedBy>
  <cp:revision>39</cp:revision>
  <cp:lastPrinted>2017-07-04T02:43:00Z</cp:lastPrinted>
  <dcterms:created xsi:type="dcterms:W3CDTF">2017-06-22T01:45:00Z</dcterms:created>
  <dcterms:modified xsi:type="dcterms:W3CDTF">2019-05-09T15:33:00Z</dcterms:modified>
</cp:coreProperties>
</file>